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C9" w:rsidRDefault="00685DC9">
      <w:pPr>
        <w:pStyle w:val="ConsPlusTitlePage"/>
      </w:pPr>
      <w:bookmarkStart w:id="0" w:name="_GoBack"/>
      <w:bookmarkEnd w:id="0"/>
      <w:r>
        <w:br/>
      </w:r>
    </w:p>
    <w:p w:rsidR="00685DC9" w:rsidRDefault="00685DC9">
      <w:pPr>
        <w:pStyle w:val="ConsPlusNormal"/>
        <w:jc w:val="both"/>
        <w:outlineLvl w:val="0"/>
      </w:pPr>
    </w:p>
    <w:p w:rsidR="00685DC9" w:rsidRDefault="00685DC9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685DC9" w:rsidRDefault="00685DC9">
      <w:pPr>
        <w:pStyle w:val="ConsPlusTitle"/>
        <w:jc w:val="center"/>
      </w:pPr>
    </w:p>
    <w:p w:rsidR="00685DC9" w:rsidRDefault="00685DC9">
      <w:pPr>
        <w:pStyle w:val="ConsPlusTitle"/>
        <w:jc w:val="center"/>
      </w:pPr>
      <w:r>
        <w:t>ПОСТАНОВЛЕНИЕ</w:t>
      </w:r>
    </w:p>
    <w:p w:rsidR="00685DC9" w:rsidRDefault="00685DC9">
      <w:pPr>
        <w:pStyle w:val="ConsPlusTitle"/>
        <w:jc w:val="center"/>
      </w:pPr>
      <w:r>
        <w:t>от 5 июня 2015 г. N 417</w:t>
      </w:r>
    </w:p>
    <w:p w:rsidR="00685DC9" w:rsidRDefault="00685DC9">
      <w:pPr>
        <w:pStyle w:val="ConsPlusTitle"/>
        <w:jc w:val="center"/>
      </w:pPr>
    </w:p>
    <w:p w:rsidR="00685DC9" w:rsidRDefault="00685DC9">
      <w:pPr>
        <w:pStyle w:val="ConsPlusTitle"/>
        <w:jc w:val="center"/>
      </w:pPr>
      <w:r>
        <w:t>ОБ УТВЕРЖДЕНИИ ПОРЯДКА ПРИНЯТИЯ РЕШЕНИЯ</w:t>
      </w:r>
    </w:p>
    <w:p w:rsidR="00685DC9" w:rsidRDefault="00685DC9">
      <w:pPr>
        <w:pStyle w:val="ConsPlusTitle"/>
        <w:jc w:val="center"/>
      </w:pPr>
      <w:r>
        <w:t xml:space="preserve">О ПРОВЕДЕНИИ АУДИТА </w:t>
      </w:r>
      <w:proofErr w:type="gramStart"/>
      <w:r>
        <w:t>ГОДОВОЙ</w:t>
      </w:r>
      <w:proofErr w:type="gramEnd"/>
      <w:r>
        <w:t xml:space="preserve"> БУХГАЛТЕРСКОЙ (ФИНАНСОВОЙ)</w:t>
      </w:r>
    </w:p>
    <w:p w:rsidR="00685DC9" w:rsidRDefault="00685DC9">
      <w:pPr>
        <w:pStyle w:val="ConsPlusTitle"/>
        <w:jc w:val="center"/>
      </w:pPr>
      <w:r>
        <w:t>ОТЧЕТНОСТИ РЕГИОНАЛЬНОГО ОПЕРАТОРА, УТВЕРЖДЕНИЯ ДОГОВОРА</w:t>
      </w:r>
    </w:p>
    <w:p w:rsidR="00685DC9" w:rsidRDefault="00685DC9">
      <w:pPr>
        <w:pStyle w:val="ConsPlusTitle"/>
        <w:jc w:val="center"/>
      </w:pPr>
      <w:r>
        <w:t>С АУДИТОРСКОЙ ОРГАНИЗАЦИЕЙ (АУДИТОРОМ) И РАЗМЕЩЕНИЯ</w:t>
      </w:r>
    </w:p>
    <w:p w:rsidR="00685DC9" w:rsidRDefault="00685DC9">
      <w:pPr>
        <w:pStyle w:val="ConsPlusTitle"/>
        <w:jc w:val="center"/>
      </w:pPr>
      <w:r>
        <w:t>ГОДОВОГО ОТЧЕТА РЕГИОНАЛЬНОГО ОПЕРАТОРА И АУДИТОРСКОГО</w:t>
      </w:r>
    </w:p>
    <w:p w:rsidR="00685DC9" w:rsidRDefault="00685DC9">
      <w:pPr>
        <w:pStyle w:val="ConsPlusTitle"/>
        <w:jc w:val="center"/>
      </w:pPr>
      <w:r>
        <w:t>ЗАКЛЮЧЕНИЯ В ИНФОРМАЦИОННО-ТЕЛЕКОММУНИКАЦИОННОЙ СЕТИ</w:t>
      </w:r>
    </w:p>
    <w:p w:rsidR="00685DC9" w:rsidRDefault="00685DC9">
      <w:pPr>
        <w:pStyle w:val="ConsPlusTitle"/>
        <w:jc w:val="center"/>
      </w:pPr>
      <w:r>
        <w:t>"ИНТЕРНЕТ" И ПОРЯДКА ОТБОРА АУДИТОРСКОЙ ОРГАНИЗАЦИИ</w:t>
      </w:r>
    </w:p>
    <w:p w:rsidR="00685DC9" w:rsidRDefault="00685DC9">
      <w:pPr>
        <w:pStyle w:val="ConsPlusTitle"/>
        <w:jc w:val="center"/>
      </w:pPr>
      <w:r>
        <w:t>(АУДИТОРА) НА КОНКУРСНОЙ ОСНОВЕ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3</w:t>
        </w:r>
      </w:hyperlink>
      <w:r>
        <w:t xml:space="preserve"> Закона Республики Татарстан от 25 июня 2013 года N 52-ЗРТ "Об организации проведения капитального ремонта общего имущества в многоквартирных домах в Республике Татарстан" Кабинет Министров Республики Татарстан ПОСТАНОВЛЯЕТ: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ind w:firstLine="540"/>
        <w:jc w:val="both"/>
      </w:pPr>
      <w:r>
        <w:t>1. Утвердить прилагаемые:</w:t>
      </w:r>
    </w:p>
    <w:p w:rsidR="00685DC9" w:rsidRDefault="00685DC9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принятия решения о проведен</w:t>
      </w:r>
      <w:proofErr w:type="gramStart"/>
      <w:r>
        <w:t>ии ау</w:t>
      </w:r>
      <w:proofErr w:type="gramEnd"/>
      <w:r>
        <w:t>дита годовой бухгалтерской (финансовой) отчетности регионального оператора, утверждения договора с аудиторской организацией (аудитором) и размещения годового отчета регионального оператора и аудиторского заключения в информационно-телекоммуникационной сети "Интернет";</w:t>
      </w:r>
    </w:p>
    <w:p w:rsidR="00685DC9" w:rsidRDefault="00685DC9">
      <w:pPr>
        <w:pStyle w:val="ConsPlusNormal"/>
        <w:ind w:firstLine="540"/>
        <w:jc w:val="both"/>
      </w:pPr>
      <w:hyperlink w:anchor="P63" w:history="1">
        <w:r>
          <w:rPr>
            <w:color w:val="0000FF"/>
          </w:rPr>
          <w:t>Порядок</w:t>
        </w:r>
      </w:hyperlink>
      <w:r>
        <w:t xml:space="preserve"> отбора аудиторской организации (аудитора) на конкурсной основе.</w:t>
      </w:r>
    </w:p>
    <w:p w:rsidR="00685DC9" w:rsidRDefault="00685DC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right"/>
      </w:pPr>
      <w:r>
        <w:t>Премьер-министр</w:t>
      </w:r>
    </w:p>
    <w:p w:rsidR="00685DC9" w:rsidRDefault="00685DC9">
      <w:pPr>
        <w:pStyle w:val="ConsPlusNormal"/>
        <w:jc w:val="right"/>
      </w:pPr>
      <w:r>
        <w:t>Республики Татарстан</w:t>
      </w:r>
    </w:p>
    <w:p w:rsidR="00685DC9" w:rsidRDefault="00685DC9">
      <w:pPr>
        <w:pStyle w:val="ConsPlusNormal"/>
        <w:jc w:val="right"/>
      </w:pPr>
      <w:r>
        <w:t>И.Ш.ХАЛИКОВ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right"/>
        <w:outlineLvl w:val="0"/>
      </w:pPr>
      <w:r>
        <w:lastRenderedPageBreak/>
        <w:t>Утвержден</w:t>
      </w:r>
    </w:p>
    <w:p w:rsidR="00685DC9" w:rsidRDefault="00685DC9">
      <w:pPr>
        <w:pStyle w:val="ConsPlusNormal"/>
        <w:jc w:val="right"/>
      </w:pPr>
      <w:r>
        <w:t>Постановлением</w:t>
      </w:r>
    </w:p>
    <w:p w:rsidR="00685DC9" w:rsidRDefault="00685DC9">
      <w:pPr>
        <w:pStyle w:val="ConsPlusNormal"/>
        <w:jc w:val="right"/>
      </w:pPr>
      <w:r>
        <w:t>Кабинета Министров</w:t>
      </w:r>
    </w:p>
    <w:p w:rsidR="00685DC9" w:rsidRDefault="00685DC9">
      <w:pPr>
        <w:pStyle w:val="ConsPlusNormal"/>
        <w:jc w:val="right"/>
      </w:pPr>
      <w:r>
        <w:t>Республики Татарстан</w:t>
      </w:r>
    </w:p>
    <w:p w:rsidR="00685DC9" w:rsidRDefault="00685DC9">
      <w:pPr>
        <w:pStyle w:val="ConsPlusNormal"/>
        <w:jc w:val="right"/>
      </w:pPr>
      <w:r>
        <w:t>от 5 июня 2015 г. N 417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Title"/>
        <w:jc w:val="center"/>
      </w:pPr>
      <w:bookmarkStart w:id="1" w:name="P36"/>
      <w:bookmarkEnd w:id="1"/>
      <w:r>
        <w:t>ПОРЯДОК</w:t>
      </w:r>
    </w:p>
    <w:p w:rsidR="00685DC9" w:rsidRDefault="00685DC9">
      <w:pPr>
        <w:pStyle w:val="ConsPlusTitle"/>
        <w:jc w:val="center"/>
      </w:pPr>
      <w:r>
        <w:t xml:space="preserve">ПРИНЯТИЯ РЕШЕНИЯ О ПРОВЕДЕНИИ АУДИТА </w:t>
      </w:r>
      <w:proofErr w:type="gramStart"/>
      <w:r>
        <w:t>ГОДОВОЙ</w:t>
      </w:r>
      <w:proofErr w:type="gramEnd"/>
    </w:p>
    <w:p w:rsidR="00685DC9" w:rsidRDefault="00685DC9">
      <w:pPr>
        <w:pStyle w:val="ConsPlusTitle"/>
        <w:jc w:val="center"/>
      </w:pPr>
      <w:r>
        <w:t xml:space="preserve">БУХГАЛТЕРСКОЙ (ФИНАНСОВОЙ) ОТЧЕТНОСТИ </w:t>
      </w:r>
      <w:proofErr w:type="gramStart"/>
      <w:r>
        <w:t>РЕГИОНАЛЬНОГО</w:t>
      </w:r>
      <w:proofErr w:type="gramEnd"/>
    </w:p>
    <w:p w:rsidR="00685DC9" w:rsidRDefault="00685DC9">
      <w:pPr>
        <w:pStyle w:val="ConsPlusTitle"/>
        <w:jc w:val="center"/>
      </w:pPr>
      <w:r>
        <w:t>ОПЕРАТОРА, УТВЕРЖДЕНИЯ ДОГОВОРА С АУДИТОРСКОЙ ОРГАНИЗАЦИЕЙ</w:t>
      </w:r>
    </w:p>
    <w:p w:rsidR="00685DC9" w:rsidRDefault="00685DC9">
      <w:pPr>
        <w:pStyle w:val="ConsPlusTitle"/>
        <w:jc w:val="center"/>
      </w:pPr>
      <w:r>
        <w:t>(АУДИТОРОМ) И РАЗМЕЩЕНИЯ ГОДОВОГО ОТЧЕТА РЕГИОНАЛЬНОГО</w:t>
      </w:r>
    </w:p>
    <w:p w:rsidR="00685DC9" w:rsidRDefault="00685DC9">
      <w:pPr>
        <w:pStyle w:val="ConsPlusTitle"/>
        <w:jc w:val="center"/>
      </w:pPr>
      <w:r>
        <w:t>ОПЕРАТОРА И АУДИТОРСКОГО ЗАКЛЮЧЕНИЯ</w:t>
      </w:r>
    </w:p>
    <w:p w:rsidR="00685DC9" w:rsidRDefault="00685DC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7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пунктами 12</w:t>
        </w:r>
      </w:hyperlink>
      <w:r>
        <w:t xml:space="preserve"> и </w:t>
      </w:r>
      <w:hyperlink r:id="rId9" w:history="1">
        <w:r>
          <w:rPr>
            <w:color w:val="0000FF"/>
          </w:rPr>
          <w:t>13 части 1 статьи 3</w:t>
        </w:r>
      </w:hyperlink>
      <w:r>
        <w:t xml:space="preserve"> Закона Республики Татарстан от 25 июня 2013 года N 52-ЗРТ "Об организации проведения капитального ремонта общего имущества в многоквартирных домах в Республике Татарстан" и устанавливает процедуры принятия решения о проведении аудита годовой бухгалтерской (финансовой) отчетности регионального оператора, утверждения договора с</w:t>
      </w:r>
      <w:proofErr w:type="gramEnd"/>
      <w:r>
        <w:t xml:space="preserve"> аудиторской организацией (аудитором), отбираемо</w:t>
      </w:r>
      <w:proofErr w:type="gramStart"/>
      <w:r>
        <w:t>й(</w:t>
      </w:r>
      <w:proofErr w:type="gramEnd"/>
      <w:r>
        <w:t>-ым) на конкурсной основе, а также размещения годового отчета регионального оператора и аудиторского заключения в информационно-телекоммуникационной сети "Интернет".</w:t>
      </w:r>
    </w:p>
    <w:p w:rsidR="00685DC9" w:rsidRDefault="00685DC9">
      <w:pPr>
        <w:pStyle w:val="ConsPlusNormal"/>
        <w:ind w:firstLine="540"/>
        <w:jc w:val="both"/>
      </w:pPr>
      <w:bookmarkStart w:id="2" w:name="P45"/>
      <w:bookmarkEnd w:id="2"/>
      <w:r>
        <w:t xml:space="preserve">2. Решение о проведении аудита годовой бухгалтерской (финансовой) отчетности регионального оператора принимается попечительским советом регионального оператора (далее - Попечительский совет)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85DC9" w:rsidRDefault="00685DC9">
      <w:pPr>
        <w:pStyle w:val="ConsPlusNormal"/>
        <w:ind w:firstLine="540"/>
        <w:jc w:val="both"/>
      </w:pPr>
      <w:bookmarkStart w:id="3" w:name="P46"/>
      <w:bookmarkEnd w:id="3"/>
      <w:r>
        <w:t>3. Попечительский совет вправе принять решение о проведении внепланового аудита годовой бухгалтерской (финансовой) отчетности регионального оператора.</w:t>
      </w:r>
    </w:p>
    <w:p w:rsidR="00685DC9" w:rsidRDefault="00685DC9">
      <w:pPr>
        <w:pStyle w:val="ConsPlusNormal"/>
        <w:ind w:firstLine="540"/>
        <w:jc w:val="both"/>
      </w:pPr>
      <w:r>
        <w:t xml:space="preserve">4. Попечительский совет о решении, принятом им в соответствии с </w:t>
      </w:r>
      <w:hyperlink w:anchor="P45" w:history="1">
        <w:r>
          <w:rPr>
            <w:color w:val="0000FF"/>
          </w:rPr>
          <w:t>пунктами 2</w:t>
        </w:r>
      </w:hyperlink>
      <w:r>
        <w:t xml:space="preserve"> или </w:t>
      </w:r>
      <w:hyperlink w:anchor="P46" w:history="1">
        <w:r>
          <w:rPr>
            <w:color w:val="0000FF"/>
          </w:rPr>
          <w:t>3</w:t>
        </w:r>
      </w:hyperlink>
      <w:r>
        <w:t xml:space="preserve"> настоящего Порядка, уведомляет Министерство строительства, архитектуры и жилищно-коммунального хозяйства Республики Татарстан в течение 1 рабочего дня со дня его принятия.</w:t>
      </w:r>
    </w:p>
    <w:p w:rsidR="00685DC9" w:rsidRDefault="00685DC9">
      <w:pPr>
        <w:pStyle w:val="ConsPlusNormal"/>
        <w:ind w:firstLine="540"/>
        <w:jc w:val="both"/>
      </w:pPr>
      <w:r>
        <w:t>5. Принятие решения Попечительского совета о проведен</w:t>
      </w:r>
      <w:proofErr w:type="gramStart"/>
      <w:r>
        <w:t>ии ау</w:t>
      </w:r>
      <w:proofErr w:type="gramEnd"/>
      <w:r>
        <w:t>дита годовой бухгалтерской (финансовой) отчетности регионального оператора, в том числе внепланового, является основанием для проведения в порядке, определяемом Кабинетом Министров Республики Татарстан, конкурса по отбору аудиторской организации (аудитора).</w:t>
      </w:r>
    </w:p>
    <w:p w:rsidR="00685DC9" w:rsidRDefault="00685DC9">
      <w:pPr>
        <w:pStyle w:val="ConsPlusNormal"/>
        <w:ind w:firstLine="540"/>
        <w:jc w:val="both"/>
      </w:pPr>
      <w:r>
        <w:t>6. Договор с аудиторской организацией (аудитором), отобранно</w:t>
      </w:r>
      <w:proofErr w:type="gramStart"/>
      <w:r>
        <w:t>й(</w:t>
      </w:r>
      <w:proofErr w:type="gramEnd"/>
      <w:r>
        <w:t>-ым) на конкурсной основе, до его заключения в течение 5 рабочих дней со дня подписания протокола о результатах конкурса по отбору аудиторской организации (аудитора) утверждается Попечительским советом.</w:t>
      </w:r>
    </w:p>
    <w:p w:rsidR="00685DC9" w:rsidRDefault="00685DC9">
      <w:pPr>
        <w:pStyle w:val="ConsPlusNormal"/>
        <w:ind w:firstLine="540"/>
        <w:jc w:val="both"/>
      </w:pPr>
      <w:r>
        <w:t>7. Годовой отчет регионального оператора и аудиторское заключение размещаются региональным оператором на своем официальном сайте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в течение 14 календарных дней со дня представления ему аудиторской организацией (аудитором) аудиторского заключения.</w:t>
      </w:r>
    </w:p>
    <w:p w:rsidR="00685DC9" w:rsidRDefault="00685DC9">
      <w:pPr>
        <w:pStyle w:val="ConsPlusNormal"/>
        <w:ind w:firstLine="540"/>
        <w:jc w:val="both"/>
      </w:pPr>
      <w:r>
        <w:t>8. Оплата услуг аудиторской организации (аудитора) осуществляется за счет средств регионального оператора,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регионального оператора.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right"/>
        <w:outlineLvl w:val="0"/>
      </w:pPr>
      <w:r>
        <w:t>Утвержден</w:t>
      </w:r>
    </w:p>
    <w:p w:rsidR="00685DC9" w:rsidRDefault="00685DC9">
      <w:pPr>
        <w:pStyle w:val="ConsPlusNormal"/>
        <w:jc w:val="right"/>
      </w:pPr>
      <w:r>
        <w:t>Постановлением</w:t>
      </w:r>
    </w:p>
    <w:p w:rsidR="00685DC9" w:rsidRDefault="00685DC9">
      <w:pPr>
        <w:pStyle w:val="ConsPlusNormal"/>
        <w:jc w:val="right"/>
      </w:pPr>
      <w:r>
        <w:t>Кабинета Министров</w:t>
      </w:r>
    </w:p>
    <w:p w:rsidR="00685DC9" w:rsidRDefault="00685DC9">
      <w:pPr>
        <w:pStyle w:val="ConsPlusNormal"/>
        <w:jc w:val="right"/>
      </w:pPr>
      <w:r>
        <w:lastRenderedPageBreak/>
        <w:t>Республики Татарстан</w:t>
      </w:r>
    </w:p>
    <w:p w:rsidR="00685DC9" w:rsidRDefault="00685DC9">
      <w:pPr>
        <w:pStyle w:val="ConsPlusNormal"/>
        <w:jc w:val="right"/>
      </w:pPr>
      <w:r>
        <w:t>от 5 июня 2015 г. N 417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Title"/>
        <w:jc w:val="center"/>
      </w:pPr>
      <w:bookmarkStart w:id="4" w:name="P63"/>
      <w:bookmarkEnd w:id="4"/>
      <w:r>
        <w:t>ПОРЯДОК</w:t>
      </w:r>
    </w:p>
    <w:p w:rsidR="00685DC9" w:rsidRDefault="00685DC9">
      <w:pPr>
        <w:pStyle w:val="ConsPlusTitle"/>
        <w:jc w:val="center"/>
      </w:pPr>
      <w:r>
        <w:t>ОТБОРА АУДИТОРСКОЙ ОРГАНИЗАЦИИ (АУДИТОРА)</w:t>
      </w:r>
    </w:p>
    <w:p w:rsidR="00685DC9" w:rsidRDefault="00685DC9">
      <w:pPr>
        <w:pStyle w:val="ConsPlusTitle"/>
        <w:jc w:val="center"/>
      </w:pPr>
      <w:r>
        <w:t>НА КОНКУРСНОЙ ОСНОВЕ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center"/>
        <w:outlineLvl w:val="1"/>
      </w:pPr>
      <w:r>
        <w:t>1. Общие положения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ind w:firstLine="540"/>
        <w:jc w:val="both"/>
      </w:pPr>
      <w:r>
        <w:t>1.1. Настоящий Порядок устанавливает процедуру отбора на конкурсной основе аудиторской организации (аудитора) для проведения обязательного ежегодного аудита годовой бухгалтерской (финансовой) отчетности регионального оператора.</w:t>
      </w:r>
    </w:p>
    <w:p w:rsidR="00685DC9" w:rsidRDefault="00685DC9">
      <w:pPr>
        <w:pStyle w:val="ConsPlusNormal"/>
        <w:ind w:firstLine="540"/>
        <w:jc w:val="both"/>
      </w:pPr>
      <w:r>
        <w:t xml:space="preserve">1.2. Настоящий Порядок разработан в соответствии со </w:t>
      </w:r>
      <w:hyperlink r:id="rId10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Татарстан от 25 июня 2013 года N 52-ЗРТ "Об организации проведения капитального ремонта общего имущества в многоквартирных домах в Республике Татарстан".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center"/>
        <w:outlineLvl w:val="1"/>
      </w:pPr>
      <w:r>
        <w:t>2. Организация конкурсного отбора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ind w:firstLine="540"/>
        <w:jc w:val="both"/>
      </w:pPr>
      <w:r>
        <w:t xml:space="preserve">2.1. </w:t>
      </w:r>
      <w:proofErr w:type="gramStart"/>
      <w:r>
        <w:t>Отбор аудиторской организации (аудитора) для проведения обязательного ежегодного аудита годовой бухгалтерской (финансовой) отчетности регионального оператора проводится в форме открытого конкурса (далее - конкурс) на основании решения Попечительского совета регионального оператора (далее - Попечительский совет) о проведении аудита годовой бухгалтерской (финансовой) отчетности, принимаемого в соответствии с порядком, определяемым Кабинетом Министров Республики Татарстан, а также учредительными документами регионального оператора.</w:t>
      </w:r>
      <w:proofErr w:type="gramEnd"/>
    </w:p>
    <w:p w:rsidR="00685DC9" w:rsidRDefault="00685DC9">
      <w:pPr>
        <w:pStyle w:val="ConsPlusNormal"/>
        <w:ind w:firstLine="540"/>
        <w:jc w:val="both"/>
      </w:pPr>
      <w:r>
        <w:t>2.2. Конкурс по отбору аудиторской организации (аудитора) проводится ежегодно Министерством строительства, архитектуры и жилищно-коммунального хозяйства Республики Татарстан (далее - организатор конкурса).</w:t>
      </w:r>
    </w:p>
    <w:p w:rsidR="00685DC9" w:rsidRDefault="00685DC9">
      <w:pPr>
        <w:pStyle w:val="ConsPlusNormal"/>
        <w:ind w:firstLine="540"/>
        <w:jc w:val="both"/>
      </w:pPr>
      <w:r>
        <w:t>2.3. Организатор конкурса в соответствии с настоящим Порядком:</w:t>
      </w:r>
    </w:p>
    <w:p w:rsidR="00685DC9" w:rsidRDefault="00685DC9">
      <w:pPr>
        <w:pStyle w:val="ConsPlusNormal"/>
        <w:ind w:firstLine="540"/>
        <w:jc w:val="both"/>
      </w:pPr>
      <w:r>
        <w:t>формирует конкурсную комиссию, в состав которой включаются представители организатора конкурса, Попечительского совета, регионального оператора, и утверждает положение о ней;</w:t>
      </w:r>
    </w:p>
    <w:p w:rsidR="00685DC9" w:rsidRDefault="00685DC9">
      <w:pPr>
        <w:pStyle w:val="ConsPlusNormal"/>
        <w:ind w:firstLine="540"/>
        <w:jc w:val="both"/>
      </w:pPr>
      <w:r>
        <w:t>утверждает конкурсную документацию, подготовленную в соответствии с требованиями настоящего Порядка;</w:t>
      </w:r>
    </w:p>
    <w:p w:rsidR="00685DC9" w:rsidRDefault="00685DC9">
      <w:pPr>
        <w:pStyle w:val="ConsPlusNormal"/>
        <w:ind w:firstLine="540"/>
        <w:jc w:val="both"/>
      </w:pPr>
      <w:r>
        <w:t>организует проведение конкурса.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center"/>
        <w:outlineLvl w:val="1"/>
      </w:pPr>
      <w:r>
        <w:t>3. Конкурсная документация и конкурсная комиссия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ind w:firstLine="540"/>
        <w:jc w:val="both"/>
      </w:pPr>
      <w:r>
        <w:t xml:space="preserve">3.1. Конкурсная документация наряду с информацией, указываемой в извещении о проведении конкурса в соответствии с </w:t>
      </w:r>
      <w:hyperlink w:anchor="P113" w:history="1">
        <w:r>
          <w:rPr>
            <w:color w:val="0000FF"/>
          </w:rPr>
          <w:t>пунктом 5.1</w:t>
        </w:r>
      </w:hyperlink>
      <w:r>
        <w:t xml:space="preserve"> настоящего Порядка, должна содержать:</w:t>
      </w:r>
    </w:p>
    <w:p w:rsidR="00685DC9" w:rsidRDefault="00685DC9">
      <w:pPr>
        <w:pStyle w:val="ConsPlusNormal"/>
        <w:ind w:firstLine="540"/>
        <w:jc w:val="both"/>
      </w:pPr>
      <w:r>
        <w:t>наименование организатора конкурса, его почтовый адрес, адрес электронной почты, номер контактного телефона;</w:t>
      </w:r>
    </w:p>
    <w:p w:rsidR="00685DC9" w:rsidRDefault="00685DC9">
      <w:pPr>
        <w:pStyle w:val="ConsPlusNormal"/>
        <w:ind w:firstLine="540"/>
        <w:jc w:val="both"/>
      </w:pPr>
      <w:r>
        <w:t>предмет конкурса и порядок его проведения, в том числе порядок определения победителя конкурса;</w:t>
      </w:r>
    </w:p>
    <w:p w:rsidR="00685DC9" w:rsidRDefault="00685DC9">
      <w:pPr>
        <w:pStyle w:val="ConsPlusNormal"/>
        <w:ind w:firstLine="540"/>
        <w:jc w:val="both"/>
      </w:pPr>
      <w:r>
        <w:t>сведения о начальной (максимальной) цене договора с аудиторской организацией (аудитором) (далее - договор);</w:t>
      </w:r>
    </w:p>
    <w:p w:rsidR="00685DC9" w:rsidRDefault="00685DC9">
      <w:pPr>
        <w:pStyle w:val="ConsPlusNormal"/>
        <w:ind w:firstLine="540"/>
        <w:jc w:val="both"/>
      </w:pPr>
      <w:r>
        <w:t>форму, сроки и порядок оплаты выполненных работ (услуг);</w:t>
      </w:r>
    </w:p>
    <w:p w:rsidR="00685DC9" w:rsidRDefault="00685DC9">
      <w:pPr>
        <w:pStyle w:val="ConsPlusNormal"/>
        <w:ind w:firstLine="540"/>
        <w:jc w:val="both"/>
      </w:pPr>
      <w:r>
        <w:t xml:space="preserve">требования к участникам конкурса, предусмотренные </w:t>
      </w:r>
      <w:hyperlink w:anchor="P101" w:history="1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685DC9" w:rsidRDefault="00685DC9">
      <w:pPr>
        <w:pStyle w:val="ConsPlusNormal"/>
        <w:ind w:firstLine="540"/>
        <w:jc w:val="both"/>
      </w:pPr>
      <w:r>
        <w:t>порядок и сроки проведения процедуры вскрытия конвертов с заявками на участие в конкурсе;</w:t>
      </w:r>
    </w:p>
    <w:p w:rsidR="00685DC9" w:rsidRDefault="00685DC9">
      <w:pPr>
        <w:pStyle w:val="ConsPlusNormal"/>
        <w:ind w:firstLine="540"/>
        <w:jc w:val="both"/>
      </w:pPr>
      <w:r>
        <w:t>порядок и сроки рассмотрения заявок на участие в конкурсе, порядок и сроки оценки и сопоставления заявок на участие в конкурсе, подведение итогов конкурса;</w:t>
      </w:r>
    </w:p>
    <w:p w:rsidR="00685DC9" w:rsidRDefault="00685DC9">
      <w:pPr>
        <w:pStyle w:val="ConsPlusNormal"/>
        <w:ind w:firstLine="540"/>
        <w:jc w:val="both"/>
      </w:pPr>
      <w:hyperlink w:anchor="P130" w:history="1">
        <w:proofErr w:type="gramStart"/>
        <w:r>
          <w:rPr>
            <w:color w:val="0000FF"/>
          </w:rPr>
          <w:t>критерии</w:t>
        </w:r>
      </w:hyperlink>
      <w:r>
        <w:t xml:space="preserve"> оценки и сопоставления заявок согласно таблице </w:t>
      </w:r>
      <w:hyperlink w:anchor="P124" w:history="1">
        <w:r>
          <w:rPr>
            <w:color w:val="0000FF"/>
          </w:rPr>
          <w:t>пункта 5.9</w:t>
        </w:r>
      </w:hyperlink>
      <w:r>
        <w:t xml:space="preserve"> настоящего Порядка, в </w:t>
      </w:r>
      <w:r>
        <w:lastRenderedPageBreak/>
        <w:t>том числе стоимость услуг и (или) работ аудиторской организации (аудитора) с возможностью осуществления дополнительных объемов услуг и (или) работ в рамках начальной цены договора; опыт оказания услуг и (или) выполнения работ аудиторской организацией (аудитором); наличие в штате претендента не менее 3 аудиторов, имеющих квалификационные аттестаты аудитора;</w:t>
      </w:r>
      <w:proofErr w:type="gramEnd"/>
    </w:p>
    <w:p w:rsidR="00685DC9" w:rsidRDefault="00685DC9">
      <w:pPr>
        <w:pStyle w:val="ConsPlusNormal"/>
        <w:ind w:firstLine="540"/>
        <w:jc w:val="both"/>
      </w:pPr>
      <w:r>
        <w:t>порядок и сроки заключения договора по результатам проведенного конкурса;</w:t>
      </w:r>
    </w:p>
    <w:p w:rsidR="00685DC9" w:rsidRDefault="00685DC9">
      <w:pPr>
        <w:pStyle w:val="ConsPlusNormal"/>
        <w:ind w:firstLine="540"/>
        <w:jc w:val="both"/>
      </w:pPr>
      <w:r>
        <w:t>проект договора.</w:t>
      </w:r>
    </w:p>
    <w:p w:rsidR="00685DC9" w:rsidRDefault="00685DC9">
      <w:pPr>
        <w:pStyle w:val="ConsPlusNormal"/>
        <w:ind w:firstLine="540"/>
        <w:jc w:val="both"/>
      </w:pPr>
      <w:r>
        <w:t>3.2. Конкурсная комиссия в соответствии с настоящим Порядком:</w:t>
      </w:r>
    </w:p>
    <w:p w:rsidR="00685DC9" w:rsidRDefault="00685DC9">
      <w:pPr>
        <w:pStyle w:val="ConsPlusNormal"/>
        <w:ind w:firstLine="540"/>
        <w:jc w:val="both"/>
      </w:pPr>
      <w:r>
        <w:t>принимает решение о допуске (либо об отказе в допуске) аудиторской организации (аудитора) к участию в конкурсе;</w:t>
      </w:r>
    </w:p>
    <w:p w:rsidR="00685DC9" w:rsidRDefault="00685DC9">
      <w:pPr>
        <w:pStyle w:val="ConsPlusNormal"/>
        <w:ind w:firstLine="540"/>
        <w:jc w:val="both"/>
      </w:pPr>
      <w:r>
        <w:t>осуществляет оценку заявок на участие в конкурсе;</w:t>
      </w:r>
    </w:p>
    <w:p w:rsidR="00685DC9" w:rsidRDefault="00685DC9">
      <w:pPr>
        <w:pStyle w:val="ConsPlusNormal"/>
        <w:ind w:firstLine="540"/>
        <w:jc w:val="both"/>
      </w:pPr>
      <w:r>
        <w:t>определяет победителя конкурса.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center"/>
        <w:outlineLvl w:val="1"/>
      </w:pPr>
      <w:r>
        <w:t>4. Требования к участникам конкурса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ind w:firstLine="540"/>
        <w:jc w:val="both"/>
      </w:pPr>
      <w:bookmarkStart w:id="5" w:name="P101"/>
      <w:bookmarkEnd w:id="5"/>
      <w:r>
        <w:t>4.1. К участию в конкурсе допускаются аудиторские организации (аудиторы), отвечающие установленным законодательством требованиям, предъявляемым к аудиторским организациям (аудиторам), а также соответствующие следующим требованиям:</w:t>
      </w:r>
    </w:p>
    <w:p w:rsidR="00685DC9" w:rsidRDefault="00685DC9">
      <w:pPr>
        <w:pStyle w:val="ConsPlusNormal"/>
        <w:ind w:firstLine="540"/>
        <w:jc w:val="both"/>
      </w:pPr>
      <w:r>
        <w:t>наличие опыта работы на рынке аудиторских услуг не менее 4 лет;</w:t>
      </w:r>
    </w:p>
    <w:p w:rsidR="00685DC9" w:rsidRDefault="00685DC9">
      <w:pPr>
        <w:pStyle w:val="ConsPlusNormal"/>
        <w:ind w:firstLine="540"/>
        <w:jc w:val="both"/>
      </w:pPr>
      <w:r>
        <w:t>наличие опыта проведения аудиторских проверок годовой бухгалтерской (финансовой) отчетности некоммерческих организаций не менее 4 лет.</w:t>
      </w:r>
    </w:p>
    <w:p w:rsidR="00685DC9" w:rsidRDefault="00685DC9">
      <w:pPr>
        <w:pStyle w:val="ConsPlusNormal"/>
        <w:ind w:firstLine="540"/>
        <w:jc w:val="both"/>
      </w:pPr>
      <w:bookmarkStart w:id="6" w:name="P104"/>
      <w:bookmarkEnd w:id="6"/>
      <w:r>
        <w:t>4.2. Для участия в конкурсе аудиторские организации (аудиторы) подают организатору конкурса в сроки, установленные в извещении о проведении конкурса, заявку на участие в конкурсе, составленную в произвольном виде, заверенную подписью руководителя аудиторской организации (аудитора) и печатью с приложением следующих документов:</w:t>
      </w:r>
    </w:p>
    <w:p w:rsidR="00685DC9" w:rsidRDefault="00685DC9">
      <w:pPr>
        <w:pStyle w:val="ConsPlusNormal"/>
        <w:ind w:firstLine="540"/>
        <w:jc w:val="both"/>
      </w:pPr>
      <w:r>
        <w:t>конкурсное предложение аудиторской организации (аудитора), составленное в произвольном виде, в отношении предмета конкурса;</w:t>
      </w:r>
    </w:p>
    <w:p w:rsidR="00685DC9" w:rsidRDefault="00685DC9">
      <w:pPr>
        <w:pStyle w:val="ConsPlusNormal"/>
        <w:ind w:firstLine="540"/>
        <w:jc w:val="both"/>
      </w:pPr>
      <w:r>
        <w:t>заверенные копии учредительных документов аудиторской организации (аудитора);</w:t>
      </w:r>
    </w:p>
    <w:p w:rsidR="00685DC9" w:rsidRDefault="00685DC9">
      <w:pPr>
        <w:pStyle w:val="ConsPlusNormal"/>
        <w:ind w:firstLine="540"/>
        <w:jc w:val="both"/>
      </w:pPr>
      <w:r>
        <w:t xml:space="preserve">документы, подтверждающие соответствие требованиям, установленным </w:t>
      </w:r>
      <w:hyperlink w:anchor="P101" w:history="1">
        <w:r>
          <w:rPr>
            <w:color w:val="0000FF"/>
          </w:rPr>
          <w:t>пунктом 4.1</w:t>
        </w:r>
      </w:hyperlink>
      <w:r>
        <w:t xml:space="preserve"> настоящего Порядка, составленные в произвольном виде.</w:t>
      </w:r>
    </w:p>
    <w:p w:rsidR="00685DC9" w:rsidRDefault="00685DC9">
      <w:pPr>
        <w:pStyle w:val="ConsPlusNormal"/>
        <w:ind w:firstLine="540"/>
        <w:jc w:val="both"/>
      </w:pPr>
      <w:r>
        <w:t xml:space="preserve">Сведения из Единого государственного реестра юридических лиц запрашиваются региональным оператором в порядке межведомственного информационного взаимодействия в соответствии с </w:t>
      </w:r>
      <w:hyperlink r:id="rId12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685DC9" w:rsidRDefault="00685DC9">
      <w:pPr>
        <w:pStyle w:val="ConsPlusNormal"/>
        <w:ind w:firstLine="540"/>
        <w:jc w:val="both"/>
      </w:pPr>
      <w:bookmarkStart w:id="7" w:name="P109"/>
      <w:bookmarkEnd w:id="7"/>
      <w:r>
        <w:t xml:space="preserve">4.3. Документы, указанные в </w:t>
      </w:r>
      <w:hyperlink w:anchor="P104" w:history="1">
        <w:r>
          <w:rPr>
            <w:color w:val="0000FF"/>
          </w:rPr>
          <w:t>пункте 4.2</w:t>
        </w:r>
      </w:hyperlink>
      <w:r>
        <w:t xml:space="preserve"> настоящего Порядка, </w:t>
      </w:r>
      <w:proofErr w:type="gramStart"/>
      <w:r>
        <w:t>подаются организатору конкурса на бумажном носителе в 1 экземпляре и регистрируются</w:t>
      </w:r>
      <w:proofErr w:type="gramEnd"/>
      <w:r>
        <w:t xml:space="preserve"> им в течение 1 рабочего дня со дня их подачи с указанием даты и времени их поступления. По желанию аудиторской организации (аудитора) к заявке на участие в конкурсе могут быть приложены дополнительные сведения об организации (аудиторе), о наборе оказываемых услуг, репутации на рынке аудиторских услуг.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center"/>
        <w:outlineLvl w:val="1"/>
      </w:pPr>
      <w:r>
        <w:t>5. Процедура проведения конкурса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ind w:firstLine="540"/>
        <w:jc w:val="both"/>
      </w:pPr>
      <w:bookmarkStart w:id="8" w:name="P113"/>
      <w:bookmarkEnd w:id="8"/>
      <w:r>
        <w:t xml:space="preserve">5.1. </w:t>
      </w:r>
      <w:proofErr w:type="gramStart"/>
      <w:r>
        <w:t>Организатор конкурса в течение 10 рабочих дней со дня принятия Попечительским советом решения о проведении аудита годовой бухгалтерской (финансовой) отчетности регионального оператора и не менее чем 3 календарных дня до дня начала приема заявок на участие в конкурсе, а также не менее чем за 10 календарных дней до дня вскрытия конвертов с заявками на участие в конкурсе размещает на своем</w:t>
      </w:r>
      <w:proofErr w:type="gramEnd"/>
      <w:r>
        <w:t xml:space="preserve"> </w:t>
      </w:r>
      <w:proofErr w:type="gramStart"/>
      <w:r>
        <w:t>официальном сайте в информационно-телекоммуникационной сети "Интернет" (далее - сеть "Интернет") извещение о наименовании, месте нахождения, почтовом адресе, адресе электронной почты, номере контактного телефона, ответственном должностном лице организатора конкурса, о требованиях к участникам конкурса, об исчерпывающем перечне документов, которые должны быть представлены в соответствии с настоящим Порядком для участия в конкурсе, о способах и порядке получения конкурсной документации, способе и порядке определения</w:t>
      </w:r>
      <w:proofErr w:type="gramEnd"/>
      <w:r>
        <w:t xml:space="preserve"> победителя конкурса, о дате, времени, месте проведения конкурса, сроках начала и окончания, порядке и месте подачи заявок на участие в </w:t>
      </w:r>
      <w:r>
        <w:lastRenderedPageBreak/>
        <w:t>конкурсе (далее - извещение о проведении конкурса), конкурсную документацию.</w:t>
      </w:r>
    </w:p>
    <w:p w:rsidR="00685DC9" w:rsidRDefault="00685DC9">
      <w:pPr>
        <w:pStyle w:val="ConsPlusNormal"/>
        <w:ind w:firstLine="540"/>
        <w:jc w:val="both"/>
      </w:pPr>
      <w:r>
        <w:t xml:space="preserve">5.2. В конкурсной документации и извещении о проведении конкурса должны предусматриваться срок приема заявок продолжительностью не менее 15 календарных дней, а также завершение указанного срока не </w:t>
      </w:r>
      <w:proofErr w:type="gramStart"/>
      <w:r>
        <w:t>позднее</w:t>
      </w:r>
      <w:proofErr w:type="gramEnd"/>
      <w:r>
        <w:t xml:space="preserve"> чем по истечении 20 календарных дней со дня размещения извещения о проведении конкурса в сети "Интернет".</w:t>
      </w:r>
    </w:p>
    <w:p w:rsidR="00685DC9" w:rsidRDefault="00685DC9">
      <w:pPr>
        <w:pStyle w:val="ConsPlusNormal"/>
        <w:ind w:firstLine="540"/>
        <w:jc w:val="both"/>
      </w:pPr>
      <w:r>
        <w:t xml:space="preserve">5.3. Организатор конкурса вправе принять решение о внесении изменений в извещение о проведении конкурса и конкурсную документацию не </w:t>
      </w:r>
      <w:proofErr w:type="gramStart"/>
      <w:r>
        <w:t>позднее</w:t>
      </w:r>
      <w:proofErr w:type="gramEnd"/>
      <w:r>
        <w:t xml:space="preserve"> чем за 5 календарных дней до даты окончания срока подачи заявок на участие в конкурсе и отказаться от проведения конкурса в случае отмены решения Попечительского совета о проведении аудита годовой бухгалтерской (финансовой) отчетности регионального оператора, разместив соответствующие сведения (изменения) на своем официальном </w:t>
      </w:r>
      <w:proofErr w:type="gramStart"/>
      <w:r>
        <w:t>сайте</w:t>
      </w:r>
      <w:proofErr w:type="gramEnd"/>
      <w:r>
        <w:t xml:space="preserve"> в сети "Интернет" в течение 1 календарного дня со дня принятия соответствующего решения. При этом срок подачи заявок на участие в конкурсе должен быть продлен таким образом, чтобы </w:t>
      </w:r>
      <w:proofErr w:type="gramStart"/>
      <w:r>
        <w:t>с даты размещения</w:t>
      </w:r>
      <w:proofErr w:type="gramEnd"/>
      <w:r>
        <w:t xml:space="preserve"> таких изменений в сети "Интернет" до даты окончания срока подачи заявок на участие в конкурсе этот срок составлял не менее чем 15 календарных дней. В случае</w:t>
      </w:r>
      <w:proofErr w:type="gramStart"/>
      <w:r>
        <w:t>,</w:t>
      </w:r>
      <w:proofErr w:type="gramEnd"/>
      <w:r>
        <w:t xml:space="preserve"> если изменения вносятся после подачи заявок на участие в конкурсе и могут повлиять на решение аудиторских организаций (аудитора) по участию в конкурсе, организатор конкурса уведомляет в письменной форме указанные аудиторские организации (аудитора) о вносимых изменениях в извещение о проведении конкурса и конкурсную документацию в течение 2 календарных дней со дня принятия соответствующего решения.</w:t>
      </w:r>
    </w:p>
    <w:p w:rsidR="00685DC9" w:rsidRDefault="00685DC9">
      <w:pPr>
        <w:pStyle w:val="ConsPlusNormal"/>
        <w:ind w:firstLine="540"/>
        <w:jc w:val="both"/>
      </w:pPr>
      <w:r>
        <w:t xml:space="preserve">5.4. Заявки на участие в конкурсе и прилагаемые к ней документы, полученные по истечении срока окончания подачи заявок на участие в конкурсе, предусмотренного в извещении о проведении конкурса, не </w:t>
      </w:r>
      <w:proofErr w:type="gramStart"/>
      <w:r>
        <w:t>рассматриваются и возвращаются</w:t>
      </w:r>
      <w:proofErr w:type="gramEnd"/>
      <w:r>
        <w:t xml:space="preserve"> аудиторским организациям (аудиторам) в течение 5 рабочих дней со дня их регистрации.</w:t>
      </w:r>
    </w:p>
    <w:p w:rsidR="00685DC9" w:rsidRDefault="00685DC9">
      <w:pPr>
        <w:pStyle w:val="ConsPlusNormal"/>
        <w:ind w:firstLine="540"/>
        <w:jc w:val="both"/>
      </w:pPr>
      <w:r>
        <w:t>5.5. Организатор конкурса в течение 3 рабочих дней со дня срока окончания подачи заявок на участие в конкурсе отказывает в приеме заявки на участие в конкурсе в следующих случаях:</w:t>
      </w:r>
    </w:p>
    <w:p w:rsidR="00685DC9" w:rsidRDefault="00685DC9">
      <w:pPr>
        <w:pStyle w:val="ConsPlusNormal"/>
        <w:ind w:firstLine="540"/>
        <w:jc w:val="both"/>
      </w:pPr>
      <w:r>
        <w:t>заявка на участие в конкурсе подана до начала или по истечении срока подачи заявок на участие в конкурсе, указанного в извещении о проведении конкурса;</w:t>
      </w:r>
    </w:p>
    <w:p w:rsidR="00685DC9" w:rsidRDefault="00685DC9">
      <w:pPr>
        <w:pStyle w:val="ConsPlusNormal"/>
        <w:ind w:firstLine="540"/>
        <w:jc w:val="both"/>
      </w:pPr>
      <w:r>
        <w:t xml:space="preserve">заявка на участие в конкурсе подана с нарушением требований, предусмотренных </w:t>
      </w:r>
      <w:hyperlink w:anchor="P104" w:history="1">
        <w:r>
          <w:rPr>
            <w:color w:val="0000FF"/>
          </w:rPr>
          <w:t>пунктами 4.2</w:t>
        </w:r>
      </w:hyperlink>
      <w:r>
        <w:t xml:space="preserve"> и </w:t>
      </w:r>
      <w:hyperlink w:anchor="P109" w:history="1">
        <w:r>
          <w:rPr>
            <w:color w:val="0000FF"/>
          </w:rPr>
          <w:t>4.3</w:t>
        </w:r>
      </w:hyperlink>
      <w:r>
        <w:t xml:space="preserve"> настоящего Порядка.</w:t>
      </w:r>
    </w:p>
    <w:p w:rsidR="00685DC9" w:rsidRDefault="00685DC9">
      <w:pPr>
        <w:pStyle w:val="ConsPlusNormal"/>
        <w:ind w:firstLine="540"/>
        <w:jc w:val="both"/>
      </w:pPr>
      <w:r>
        <w:t>В случае отказа в приеме заявок на участие в конкурсе аудиторские организации (аудиторы) уведомляются о принятом решении в письменной форме с объяснением причин принятия такого решения в течение 1 рабочего дня со дня принятия указанного решения.</w:t>
      </w:r>
    </w:p>
    <w:p w:rsidR="00685DC9" w:rsidRDefault="00685DC9">
      <w:pPr>
        <w:pStyle w:val="ConsPlusNormal"/>
        <w:ind w:firstLine="540"/>
        <w:jc w:val="both"/>
      </w:pPr>
      <w:r>
        <w:t xml:space="preserve">5.6. </w:t>
      </w:r>
      <w:proofErr w:type="gramStart"/>
      <w:r>
        <w:t xml:space="preserve">Организатор конкурса в течение 3 рабочих дней со дня срока окончания подачи заявок на участие в конкурсе рассматривает ее на соответствие установленным </w:t>
      </w:r>
      <w:hyperlink w:anchor="P101" w:history="1">
        <w:r>
          <w:rPr>
            <w:color w:val="0000FF"/>
          </w:rPr>
          <w:t>пунктом 4.1</w:t>
        </w:r>
      </w:hyperlink>
      <w:r>
        <w:t xml:space="preserve"> настоящего Порядка требованиям, принимает решение о допуске или отказе в допуске к участию в конкурсе при соответствии или несоответствии указанным требованиям соответственно и уведомляет аудиторскую организацию (аудитора) о принятом решении в письменной форме с объяснением причин</w:t>
      </w:r>
      <w:proofErr w:type="gramEnd"/>
      <w:r>
        <w:t xml:space="preserve"> принятия такого решения.</w:t>
      </w:r>
    </w:p>
    <w:p w:rsidR="00685DC9" w:rsidRDefault="00685DC9">
      <w:pPr>
        <w:pStyle w:val="ConsPlusNormal"/>
        <w:ind w:firstLine="540"/>
        <w:jc w:val="both"/>
      </w:pPr>
      <w:r>
        <w:t>5.7. Оценка заявок на участие в конкурсе, представленных аудиторскими организациями (аудиторами), осуществляется конкурсной комиссией.</w:t>
      </w:r>
    </w:p>
    <w:p w:rsidR="00685DC9" w:rsidRDefault="00685DC9">
      <w:pPr>
        <w:pStyle w:val="ConsPlusNormal"/>
        <w:ind w:firstLine="540"/>
        <w:jc w:val="both"/>
      </w:pPr>
      <w:r>
        <w:t xml:space="preserve">5.8. Конкурсная комиссия вскрывает не позднее 1 рабочего дня </w:t>
      </w:r>
      <w:proofErr w:type="gramStart"/>
      <w:r>
        <w:t>со дня окончания срока приема заявок на заседании конкурсной комиссии конверты с заявками на участие в конкурсе</w:t>
      </w:r>
      <w:proofErr w:type="gramEnd"/>
      <w:r>
        <w:t xml:space="preserve"> и осуществляет с составлением соответствующего протокола рассмотрение и оценку конкурсных предложений аудиторских организаций (аудиторов) на своем заседании в сроки и порядке, предусмотренные конкурсной документацией. Конкурсная документация должна предусматривать завершение оценки и сопоставления заявок на участие в конкурсе с подписанием протокола о результатах конкурса не </w:t>
      </w:r>
      <w:proofErr w:type="gramStart"/>
      <w:r>
        <w:t>позднее</w:t>
      </w:r>
      <w:proofErr w:type="gramEnd"/>
      <w:r>
        <w:t xml:space="preserve"> чем по истечении 5 календарных дней со дня окончания срока их приема.</w:t>
      </w:r>
    </w:p>
    <w:p w:rsidR="00685DC9" w:rsidRDefault="00685DC9">
      <w:pPr>
        <w:pStyle w:val="ConsPlusNormal"/>
        <w:ind w:firstLine="540"/>
        <w:jc w:val="both"/>
      </w:pPr>
      <w:bookmarkStart w:id="9" w:name="P124"/>
      <w:bookmarkEnd w:id="9"/>
      <w:r>
        <w:t xml:space="preserve">5.9. Оценка и сопоставление заявок проводятся членами конкурсной комиссии, присутствующими при проведении конкурса, в баллах и по </w:t>
      </w:r>
      <w:hyperlink w:anchor="P130" w:history="1">
        <w:r>
          <w:rPr>
            <w:color w:val="0000FF"/>
          </w:rPr>
          <w:t>критериям</w:t>
        </w:r>
      </w:hyperlink>
      <w:r>
        <w:t>, указанным в таблице, при этом заявки оцениваются последовательно по каждому критерию в следующем порядке:</w:t>
      </w:r>
    </w:p>
    <w:p w:rsidR="00685DC9" w:rsidRDefault="00685DC9">
      <w:pPr>
        <w:pStyle w:val="ConsPlusNormal"/>
        <w:ind w:firstLine="540"/>
        <w:jc w:val="both"/>
      </w:pPr>
      <w:r>
        <w:t>1 место по рассматриваемому критерию присуждается претенденту, предложившему лучшие условия среди всех претендентов по данному критерию;</w:t>
      </w:r>
    </w:p>
    <w:p w:rsidR="00685DC9" w:rsidRDefault="00685DC9">
      <w:pPr>
        <w:pStyle w:val="ConsPlusNormal"/>
        <w:ind w:firstLine="540"/>
        <w:jc w:val="both"/>
      </w:pPr>
      <w:r>
        <w:t xml:space="preserve">2 место и последующие места распределяются среди иных претендентов последовательно в </w:t>
      </w:r>
      <w:r>
        <w:lastRenderedPageBreak/>
        <w:t>зависимости от предложенных ими условий по рассматриваемому критерию.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right"/>
        <w:outlineLvl w:val="2"/>
      </w:pPr>
      <w:r>
        <w:t>Таблица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center"/>
      </w:pPr>
      <w:bookmarkStart w:id="10" w:name="P130"/>
      <w:bookmarkEnd w:id="10"/>
      <w:r>
        <w:t>Критерии оценки заявок</w:t>
      </w:r>
    </w:p>
    <w:p w:rsidR="00685DC9" w:rsidRDefault="00685D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2891"/>
      </w:tblGrid>
      <w:tr w:rsidR="00685DC9">
        <w:tc>
          <w:tcPr>
            <w:tcW w:w="567" w:type="dxa"/>
          </w:tcPr>
          <w:p w:rsidR="00685DC9" w:rsidRDefault="00685D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685DC9" w:rsidRDefault="00685DC9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2891" w:type="dxa"/>
          </w:tcPr>
          <w:p w:rsidR="00685DC9" w:rsidRDefault="00685DC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685DC9">
        <w:tc>
          <w:tcPr>
            <w:tcW w:w="567" w:type="dxa"/>
          </w:tcPr>
          <w:p w:rsidR="00685DC9" w:rsidRDefault="00685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685DC9" w:rsidRDefault="00685DC9">
            <w:pPr>
              <w:pStyle w:val="ConsPlusNormal"/>
              <w:jc w:val="both"/>
            </w:pPr>
            <w:r>
              <w:t>Цена договора, предложенная претендентом</w:t>
            </w:r>
          </w:p>
        </w:tc>
        <w:tc>
          <w:tcPr>
            <w:tcW w:w="2891" w:type="dxa"/>
          </w:tcPr>
          <w:p w:rsidR="00685DC9" w:rsidRDefault="00685DC9">
            <w:pPr>
              <w:pStyle w:val="ConsPlusNormal"/>
              <w:jc w:val="center"/>
            </w:pPr>
            <w:r>
              <w:t>1 место - 50 баллов</w:t>
            </w:r>
          </w:p>
          <w:p w:rsidR="00685DC9" w:rsidRDefault="00685DC9">
            <w:pPr>
              <w:pStyle w:val="ConsPlusNormal"/>
              <w:jc w:val="center"/>
            </w:pPr>
            <w:r>
              <w:t>2 место - 45 баллов</w:t>
            </w:r>
          </w:p>
          <w:p w:rsidR="00685DC9" w:rsidRDefault="00685DC9">
            <w:pPr>
              <w:pStyle w:val="ConsPlusNormal"/>
              <w:jc w:val="center"/>
            </w:pPr>
            <w:r>
              <w:t>3 место - 40 баллов</w:t>
            </w:r>
          </w:p>
          <w:p w:rsidR="00685DC9" w:rsidRDefault="00685DC9">
            <w:pPr>
              <w:pStyle w:val="ConsPlusNormal"/>
              <w:jc w:val="center"/>
            </w:pPr>
            <w:r>
              <w:t>4 место - 35 баллов</w:t>
            </w:r>
          </w:p>
          <w:p w:rsidR="00685DC9" w:rsidRDefault="00685DC9">
            <w:pPr>
              <w:pStyle w:val="ConsPlusNormal"/>
              <w:jc w:val="center"/>
            </w:pPr>
            <w:r>
              <w:t>5 место - 30 баллов</w:t>
            </w:r>
          </w:p>
        </w:tc>
      </w:tr>
      <w:tr w:rsidR="00685DC9">
        <w:tc>
          <w:tcPr>
            <w:tcW w:w="567" w:type="dxa"/>
          </w:tcPr>
          <w:p w:rsidR="00685DC9" w:rsidRDefault="00685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685DC9" w:rsidRDefault="00685DC9">
            <w:pPr>
              <w:pStyle w:val="ConsPlusNormal"/>
              <w:jc w:val="both"/>
            </w:pPr>
            <w:r>
              <w:t>Опыт работы претендента на рынке аудиторских услуг</w:t>
            </w:r>
          </w:p>
        </w:tc>
        <w:tc>
          <w:tcPr>
            <w:tcW w:w="2891" w:type="dxa"/>
          </w:tcPr>
          <w:p w:rsidR="00685DC9" w:rsidRDefault="00685DC9">
            <w:pPr>
              <w:pStyle w:val="ConsPlusNormal"/>
              <w:jc w:val="center"/>
            </w:pPr>
            <w:r>
              <w:t>1 место - 30 баллов</w:t>
            </w:r>
          </w:p>
          <w:p w:rsidR="00685DC9" w:rsidRDefault="00685DC9">
            <w:pPr>
              <w:pStyle w:val="ConsPlusNormal"/>
              <w:jc w:val="center"/>
            </w:pPr>
            <w:r>
              <w:t>2 место - 25 баллов</w:t>
            </w:r>
          </w:p>
          <w:p w:rsidR="00685DC9" w:rsidRDefault="00685DC9">
            <w:pPr>
              <w:pStyle w:val="ConsPlusNormal"/>
              <w:jc w:val="center"/>
            </w:pPr>
            <w:r>
              <w:t>3 место - 20 баллов</w:t>
            </w:r>
          </w:p>
          <w:p w:rsidR="00685DC9" w:rsidRDefault="00685DC9">
            <w:pPr>
              <w:pStyle w:val="ConsPlusNormal"/>
              <w:jc w:val="center"/>
            </w:pPr>
            <w:r>
              <w:t>4 место - 15 баллов</w:t>
            </w:r>
          </w:p>
          <w:p w:rsidR="00685DC9" w:rsidRDefault="00685DC9">
            <w:pPr>
              <w:pStyle w:val="ConsPlusNormal"/>
              <w:jc w:val="center"/>
            </w:pPr>
            <w:r>
              <w:t>5 место - 10 баллов</w:t>
            </w:r>
          </w:p>
        </w:tc>
      </w:tr>
      <w:tr w:rsidR="00685DC9">
        <w:tc>
          <w:tcPr>
            <w:tcW w:w="567" w:type="dxa"/>
          </w:tcPr>
          <w:p w:rsidR="00685DC9" w:rsidRDefault="00685D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685DC9" w:rsidRDefault="00685DC9">
            <w:pPr>
              <w:pStyle w:val="ConsPlusNormal"/>
              <w:jc w:val="both"/>
            </w:pPr>
            <w:r>
              <w:t>Наличие в штате претендента не менее 3 аудиторов, имеющих квалификационные аттестаты аудитора</w:t>
            </w:r>
          </w:p>
        </w:tc>
        <w:tc>
          <w:tcPr>
            <w:tcW w:w="2891" w:type="dxa"/>
          </w:tcPr>
          <w:p w:rsidR="00685DC9" w:rsidRDefault="00685DC9">
            <w:pPr>
              <w:pStyle w:val="ConsPlusNormal"/>
              <w:jc w:val="center"/>
            </w:pPr>
            <w:r>
              <w:t>1 место - 20 баллов</w:t>
            </w:r>
          </w:p>
          <w:p w:rsidR="00685DC9" w:rsidRDefault="00685DC9">
            <w:pPr>
              <w:pStyle w:val="ConsPlusNormal"/>
              <w:jc w:val="center"/>
            </w:pPr>
            <w:r>
              <w:t>2 место - 15 баллов</w:t>
            </w:r>
          </w:p>
          <w:p w:rsidR="00685DC9" w:rsidRDefault="00685DC9">
            <w:pPr>
              <w:pStyle w:val="ConsPlusNormal"/>
              <w:jc w:val="center"/>
            </w:pPr>
            <w:r>
              <w:t>3 место - 10 баллов</w:t>
            </w:r>
          </w:p>
          <w:p w:rsidR="00685DC9" w:rsidRDefault="00685DC9">
            <w:pPr>
              <w:pStyle w:val="ConsPlusNormal"/>
              <w:jc w:val="center"/>
            </w:pPr>
            <w:r>
              <w:t>4 место - 5 баллов</w:t>
            </w:r>
          </w:p>
          <w:p w:rsidR="00685DC9" w:rsidRDefault="00685DC9">
            <w:pPr>
              <w:pStyle w:val="ConsPlusNormal"/>
              <w:jc w:val="center"/>
            </w:pPr>
            <w:r>
              <w:t>5 место - 1 балл</w:t>
            </w:r>
          </w:p>
        </w:tc>
      </w:tr>
    </w:tbl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ind w:firstLine="540"/>
        <w:jc w:val="both"/>
      </w:pPr>
      <w:r>
        <w:t>5.10. Победителем конкурса признается аудиторская организация (аудитор), котора</w:t>
      </w:r>
      <w:proofErr w:type="gramStart"/>
      <w:r>
        <w:t>я(</w:t>
      </w:r>
      <w:proofErr w:type="gramEnd"/>
      <w:r>
        <w:t>-</w:t>
      </w:r>
      <w:proofErr w:type="spellStart"/>
      <w:r>
        <w:t>ый</w:t>
      </w:r>
      <w:proofErr w:type="spellEnd"/>
      <w:r>
        <w:t xml:space="preserve">) соответствует требованиям, предусмотренным </w:t>
      </w:r>
      <w:hyperlink w:anchor="P101" w:history="1">
        <w:r>
          <w:rPr>
            <w:color w:val="0000FF"/>
          </w:rPr>
          <w:t>пунктом 4.1</w:t>
        </w:r>
      </w:hyperlink>
      <w:r>
        <w:t xml:space="preserve"> настоящего Порядка, и, по заключению конкурсной комиссии, набрала наибольшее количество баллов. При равенстве баллов победителем признается аудиторская организация (аудитор), заявка которо</w:t>
      </w:r>
      <w:proofErr w:type="gramStart"/>
      <w:r>
        <w:t>й(</w:t>
      </w:r>
      <w:proofErr w:type="gramEnd"/>
      <w:r>
        <w:t>-го) была подана раньше.</w:t>
      </w:r>
    </w:p>
    <w:p w:rsidR="00685DC9" w:rsidRDefault="00685DC9">
      <w:pPr>
        <w:pStyle w:val="ConsPlusNormal"/>
        <w:ind w:firstLine="540"/>
        <w:jc w:val="both"/>
      </w:pPr>
      <w:bookmarkStart w:id="11" w:name="P158"/>
      <w:bookmarkEnd w:id="11"/>
      <w:r>
        <w:t>5.11. Конкурс считается несостоявшимся в следующих случаях:</w:t>
      </w:r>
    </w:p>
    <w:p w:rsidR="00685DC9" w:rsidRDefault="00685DC9">
      <w:pPr>
        <w:pStyle w:val="ConsPlusNormal"/>
        <w:ind w:firstLine="540"/>
        <w:jc w:val="both"/>
      </w:pPr>
      <w:r>
        <w:t>если к сроку окончания подачи заявок на участие в конкурсе, предусмотренному извещением о проведении конкурса, не поступило ни одной заявки на участие в конкурсе;</w:t>
      </w:r>
    </w:p>
    <w:p w:rsidR="00685DC9" w:rsidRDefault="00685DC9">
      <w:pPr>
        <w:pStyle w:val="ConsPlusNormal"/>
        <w:ind w:firstLine="540"/>
        <w:jc w:val="both"/>
      </w:pPr>
      <w:r>
        <w:t xml:space="preserve">если всем участникам конкурса отказано </w:t>
      </w:r>
      <w:proofErr w:type="gramStart"/>
      <w:r>
        <w:t>в допуске к участию в конкурсе по результатам рассмотрения заявок на участие</w:t>
      </w:r>
      <w:proofErr w:type="gramEnd"/>
      <w:r>
        <w:t xml:space="preserve"> в конкурсе;</w:t>
      </w:r>
    </w:p>
    <w:p w:rsidR="00685DC9" w:rsidRDefault="00685DC9">
      <w:pPr>
        <w:pStyle w:val="ConsPlusNormal"/>
        <w:ind w:firstLine="540"/>
        <w:jc w:val="both"/>
      </w:pPr>
      <w:r>
        <w:t xml:space="preserve">если к конкурсу допущена только одна заявка на участие в конкурсе, при этом договор заключается с единственным участником конкурса при условии его соответствия требованиям, предусмотренным </w:t>
      </w:r>
      <w:hyperlink w:anchor="P101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685DC9" w:rsidRDefault="00685DC9">
      <w:pPr>
        <w:pStyle w:val="ConsPlusNormal"/>
        <w:ind w:firstLine="540"/>
        <w:jc w:val="both"/>
      </w:pPr>
      <w:r>
        <w:t>5.12. В случае</w:t>
      </w:r>
      <w:proofErr w:type="gramStart"/>
      <w:r>
        <w:t>,</w:t>
      </w:r>
      <w:proofErr w:type="gramEnd"/>
      <w:r>
        <w:t xml:space="preserve"> если конкурс признан не состоявшимся по основаниям, предусмотренным </w:t>
      </w:r>
      <w:hyperlink w:anchor="P158" w:history="1">
        <w:r>
          <w:rPr>
            <w:color w:val="0000FF"/>
          </w:rPr>
          <w:t>пунктом 5.11</w:t>
        </w:r>
      </w:hyperlink>
      <w:r>
        <w:t xml:space="preserve"> настоящего Порядка, на основании решения Попечительского совета и в соответствии с настоящим Порядком организуется повторное проведение конкурса в течение 20 календарных дней со дня принятия указанного решения.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jc w:val="center"/>
        <w:outlineLvl w:val="1"/>
      </w:pPr>
      <w:r>
        <w:t>6. Оформление результатов конкурса и заключение договора</w:t>
      </w:r>
    </w:p>
    <w:p w:rsidR="00685DC9" w:rsidRDefault="00685DC9">
      <w:pPr>
        <w:pStyle w:val="ConsPlusNormal"/>
        <w:jc w:val="both"/>
      </w:pPr>
    </w:p>
    <w:p w:rsidR="00685DC9" w:rsidRDefault="00685DC9">
      <w:pPr>
        <w:pStyle w:val="ConsPlusNormal"/>
        <w:ind w:firstLine="540"/>
        <w:jc w:val="both"/>
      </w:pPr>
      <w:r>
        <w:t>6.1. В день подведения итогов конкурса члены конкурсной комиссии подписывают протокол о его результатах в трех экземплярах, которые в течение 1 рабочего дня со дня его подписания направляются региональному оператору, организатору конкурса, а также победителю конкурса или единственному участнику конкурса (по одному экземпляру соответственно). Протокол о результатах конкурса в течение 2 рабочих дней со дня подведения итогов конкурса подлежит размещению на официальном сайте регионального оператора в сети "Интернет".</w:t>
      </w:r>
    </w:p>
    <w:p w:rsidR="00685DC9" w:rsidRDefault="00685DC9">
      <w:pPr>
        <w:pStyle w:val="ConsPlusNormal"/>
        <w:ind w:firstLine="540"/>
        <w:jc w:val="both"/>
      </w:pPr>
      <w:r>
        <w:t xml:space="preserve">6.2. Договор заключается на условиях, предусмотренных конкурсной документацией, и в </w:t>
      </w:r>
      <w:r>
        <w:lastRenderedPageBreak/>
        <w:t>соответствии с представленными конкурсными предложениями.</w:t>
      </w:r>
    </w:p>
    <w:p w:rsidR="00685DC9" w:rsidRDefault="00685DC9">
      <w:pPr>
        <w:pStyle w:val="ConsPlusNormal"/>
        <w:ind w:firstLine="540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победитель конкурса в течение 10 рабочих дней со дня получения проекта договора не представил подписанный им договор, считается, что он уклонился от заключения договора, и региональный оператор заключает договор с участником конкурса, заявке на участие в конкурсе которого присвоен второй номер, на условиях, предложенных в заявке на участие в конкурсе указанным участником конкурса.</w:t>
      </w:r>
    </w:p>
    <w:p w:rsidR="00685DC9" w:rsidRDefault="00685DC9">
      <w:pPr>
        <w:pStyle w:val="ConsPlusNormal"/>
        <w:ind w:firstLine="540"/>
        <w:jc w:val="both"/>
      </w:pPr>
      <w:r>
        <w:t>6.4. В случае</w:t>
      </w:r>
      <w:proofErr w:type="gramStart"/>
      <w:r>
        <w:t>,</w:t>
      </w:r>
      <w:proofErr w:type="gramEnd"/>
      <w:r>
        <w:t xml:space="preserve"> если участник конкурса, заявке на участие в конкурсе которого присвоен второй номер, либо единственный участник конкурса в течение 10 рабочих дней со дня направления региональным оператором проекта договора не представил ему подписанный со своей стороны договор, считается, что он уклонился от заключения договора. Региональным оператором заключение договора с участником конкурса, заявке на </w:t>
      </w:r>
      <w:proofErr w:type="gramStart"/>
      <w:r>
        <w:t>участие</w:t>
      </w:r>
      <w:proofErr w:type="gramEnd"/>
      <w:r>
        <w:t xml:space="preserve"> в конкурсе которого присвоен третий и последующие номера, не предусматривается. Тогда конкурс признается несостоявшимся. На основании решения Попечительского совета и в соответствии с настоящим Порядком организуется повторное проведение конкурса.</w:t>
      </w:r>
    </w:p>
    <w:p w:rsidR="00685DC9" w:rsidRDefault="00685DC9">
      <w:pPr>
        <w:pStyle w:val="ConsPlusNormal"/>
        <w:ind w:firstLine="540"/>
        <w:jc w:val="both"/>
      </w:pPr>
      <w:r>
        <w:t>6.5. Решения и действия организатора конкурса, конкурсной комиссии могут быть обжалованы в порядке, установленном законодательством Российской Федерации.</w:t>
      </w:r>
    </w:p>
    <w:p w:rsidR="00685DC9" w:rsidRDefault="00685DC9">
      <w:pPr>
        <w:pStyle w:val="ConsPlusNormal"/>
        <w:jc w:val="both"/>
      </w:pPr>
    </w:p>
    <w:p w:rsidR="008E20E5" w:rsidRDefault="008E20E5"/>
    <w:sectPr w:rsidR="008E20E5" w:rsidSect="00A0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C9"/>
    <w:rsid w:val="00685DC9"/>
    <w:rsid w:val="008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9E6642E49D33789C4E80BB2438CD4DBE44C6ABCE6EE8022226BC6DD27C9912AAE9lBQ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29B72D355E575EB6E3806B5488C0387997118CB4203B9310E11F9BFCC764BF456D7FFC21lDQ8I" TargetMode="External"/><Relationship Id="rId12" Type="http://schemas.openxmlformats.org/officeDocument/2006/relationships/hyperlink" Target="consultantplus://offline/ref=7429B72D355E575EB6E3806B5488C0387997118CB6223B9310E11F9BFCC764BF456D7FFE2ClDQ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B72D355E575EB6E39E6642E49D33789C4E80BB2438CD4DBE44C6ABCE6EE8022226BC6DD27C9912AAE9lBQ5I" TargetMode="External"/><Relationship Id="rId11" Type="http://schemas.openxmlformats.org/officeDocument/2006/relationships/hyperlink" Target="consultantplus://offline/ref=7429B72D355E575EB6E39E6642E49D33789C4E80BB2438CD4DBE44C6ABCE6EE8022226BC6DD27C9912AAE9lBQ5I" TargetMode="External"/><Relationship Id="rId5" Type="http://schemas.openxmlformats.org/officeDocument/2006/relationships/hyperlink" Target="consultantplus://offline/ref=7429B72D355E575EB6E3806B5488C0387997118CB4203B9310E11F9BFCC764BF456D7FFC21lDQAI" TargetMode="External"/><Relationship Id="rId10" Type="http://schemas.openxmlformats.org/officeDocument/2006/relationships/hyperlink" Target="consultantplus://offline/ref=7429B72D355E575EB6E3806B5488C0387997118CB4203B9310E11F9BFCC764BF456D7FFC21lDQ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9B72D355E575EB6E39E6642E49D33789C4E80BB2438CD4DBE44C6ABCE6EE8022226BC6DD27C9912AAE9lBQ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Залялов</dc:creator>
  <cp:lastModifiedBy>Ленар Залялов</cp:lastModifiedBy>
  <cp:revision>1</cp:revision>
  <dcterms:created xsi:type="dcterms:W3CDTF">2017-01-11T08:16:00Z</dcterms:created>
  <dcterms:modified xsi:type="dcterms:W3CDTF">2017-01-11T08:17:00Z</dcterms:modified>
</cp:coreProperties>
</file>